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7C" w:rsidRDefault="00671EA3">
      <w:bookmarkStart w:id="0" w:name="_GoBack"/>
      <w:bookmarkEnd w:id="0"/>
      <w:r>
        <w:rPr>
          <w:rStyle w:val="Gl"/>
          <w:rFonts w:ascii="Arial" w:hAnsi="Arial" w:cs="Arial"/>
          <w:color w:val="444444"/>
          <w:sz w:val="20"/>
          <w:szCs w:val="20"/>
          <w:shd w:val="clear" w:color="auto" w:fill="F0F4F7"/>
        </w:rPr>
        <w:t>E-MÜFREDAT AKIŞ PLÂNI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1. Okul yöneticisini il/ilçe sistem yöneticisi yetkilendirir.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2. Okul yöneticisi kendi okulundaki zümre/kurul başkanlarına yetki verir.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3. Yetki verilen zümre/kurul başkanı sisteme giriş yapıp Kurul Tanımlama yapar.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4. Oluşturduğu kurulun gündem maddelerini belirler ve katılımcıları ekler.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5. Eklediği katılımcılara sistem üzerinden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sms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ve E-posta gönderimi sağlar.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6. Belirlenen tarihte kurul/zümre toplanır.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7. Zümre/kurul başkanı ve yardımcısı seçimi yapılır.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8. Maddeler üzerinde tek tek görüşme yapılır ve alınan kararlar maddeler altına ilgili yere işlenir ve her madde için kaydedilir.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9. Tüm maddeler bittikten sonra kurul/zümre üyeleri tek tek sistem üzerinden kurul/zümre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yi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onaylar.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10. Tüm üyelerce onaylanan toplantı zümre başkanı tarafından sonlandırılır.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11. Son olarak toplantı Okul Yöneticisine onaya gelir.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12. Okul Yöneticisi toplantıyı inceler uygun bulursa onaylar veya tekrar görüşülmesi için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red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eder.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Özetle bu şekilde olan sisteme TÜM ÖĞRETMENLER MUTLAKA EN AZ BİR DEFA GİRİŞ-ÇIKIŞ YAPMASI LAZIM...</w:t>
      </w:r>
    </w:p>
    <w:sectPr w:rsidR="00E2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A3"/>
    <w:rsid w:val="003B1C43"/>
    <w:rsid w:val="00671EA3"/>
    <w:rsid w:val="00E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71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71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MustafaGOKSU</dc:creator>
  <cp:lastModifiedBy>İlçe Milli Eğitim</cp:lastModifiedBy>
  <cp:revision>2</cp:revision>
  <dcterms:created xsi:type="dcterms:W3CDTF">2018-09-03T06:29:00Z</dcterms:created>
  <dcterms:modified xsi:type="dcterms:W3CDTF">2018-09-03T06:29:00Z</dcterms:modified>
</cp:coreProperties>
</file>